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D9" w:rsidRDefault="009847D9" w:rsidP="00974CD6">
      <w:pPr>
        <w:pStyle w:val="a3"/>
        <w:jc w:val="center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>
        <w:rPr>
          <w:bCs/>
          <w:iCs/>
          <w:color w:val="000000"/>
          <w:sz w:val="32"/>
          <w:szCs w:val="32"/>
        </w:rPr>
        <w:t>Бугульминского</w:t>
      </w:r>
      <w:proofErr w:type="spellEnd"/>
      <w:r>
        <w:rPr>
          <w:bCs/>
          <w:iCs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9847D9" w:rsidP="009847D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9847D9" w:rsidRDefault="004C3D05" w:rsidP="009847D9">
      <w:pPr>
        <w:pStyle w:val="a3"/>
        <w:jc w:val="center"/>
        <w:rPr>
          <w:bCs/>
          <w:iCs/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>Методическая разработка открытого занятия:</w:t>
      </w:r>
    </w:p>
    <w:p w:rsidR="009847D9" w:rsidRDefault="009847D9" w:rsidP="009847D9">
      <w:pPr>
        <w:pStyle w:val="a3"/>
        <w:jc w:val="center"/>
        <w:rPr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>«Развитие музыкальности и выразительности».</w:t>
      </w:r>
    </w:p>
    <w:p w:rsidR="009847D9" w:rsidRDefault="009847D9" w:rsidP="009847D9">
      <w:pPr>
        <w:pStyle w:val="a3"/>
        <w:jc w:val="center"/>
        <w:rPr>
          <w:bCs/>
          <w:iCs/>
          <w:color w:val="000000"/>
          <w:sz w:val="36"/>
          <w:szCs w:val="36"/>
        </w:rPr>
      </w:pPr>
    </w:p>
    <w:p w:rsidR="009847D9" w:rsidRDefault="00531DEF" w:rsidP="009847D9">
      <w:pPr>
        <w:pStyle w:val="a3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>Направленность: художественное</w:t>
      </w:r>
      <w:bookmarkStart w:id="0" w:name="_GoBack"/>
      <w:bookmarkEnd w:id="0"/>
    </w:p>
    <w:p w:rsidR="009847D9" w:rsidRDefault="009847D9" w:rsidP="009847D9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Разработала: </w:t>
      </w:r>
      <w:proofErr w:type="spellStart"/>
      <w:r>
        <w:rPr>
          <w:bCs/>
          <w:iCs/>
          <w:color w:val="000000"/>
          <w:sz w:val="28"/>
          <w:szCs w:val="28"/>
        </w:rPr>
        <w:t>пед</w:t>
      </w:r>
      <w:proofErr w:type="spellEnd"/>
      <w:r>
        <w:rPr>
          <w:bCs/>
          <w:iCs/>
          <w:color w:val="000000"/>
          <w:sz w:val="28"/>
          <w:szCs w:val="28"/>
        </w:rPr>
        <w:t xml:space="preserve">. доп. образования </w:t>
      </w:r>
    </w:p>
    <w:p w:rsidR="009847D9" w:rsidRDefault="009847D9" w:rsidP="009847D9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Сучкова Вероника Анатольевна</w:t>
      </w:r>
    </w:p>
    <w:p w:rsidR="009847D9" w:rsidRDefault="009847D9" w:rsidP="009847D9">
      <w:pPr>
        <w:pStyle w:val="a3"/>
        <w:jc w:val="right"/>
        <w:rPr>
          <w:bCs/>
          <w:i/>
          <w:iCs/>
          <w:color w:val="000000"/>
          <w:sz w:val="28"/>
          <w:szCs w:val="28"/>
        </w:rPr>
      </w:pPr>
    </w:p>
    <w:p w:rsidR="009847D9" w:rsidRDefault="009847D9" w:rsidP="009847D9">
      <w:pPr>
        <w:pStyle w:val="a3"/>
        <w:jc w:val="center"/>
        <w:rPr>
          <w:b/>
          <w:bCs/>
          <w:i/>
          <w:iCs/>
          <w:color w:val="000000"/>
        </w:rPr>
      </w:pPr>
    </w:p>
    <w:p w:rsidR="009847D9" w:rsidRDefault="009847D9" w:rsidP="009847D9">
      <w:pPr>
        <w:pStyle w:val="a3"/>
        <w:jc w:val="center"/>
        <w:rPr>
          <w:b/>
          <w:bCs/>
          <w:i/>
          <w:iCs/>
          <w:color w:val="000000"/>
        </w:rPr>
      </w:pPr>
    </w:p>
    <w:p w:rsidR="009847D9" w:rsidRDefault="009847D9" w:rsidP="009847D9">
      <w:pPr>
        <w:pStyle w:val="a3"/>
        <w:jc w:val="center"/>
        <w:rPr>
          <w:b/>
          <w:bCs/>
          <w:i/>
          <w:iCs/>
          <w:color w:val="000000"/>
        </w:rPr>
      </w:pPr>
    </w:p>
    <w:p w:rsidR="00623CB0" w:rsidRDefault="00623CB0" w:rsidP="00623CB0">
      <w:pPr>
        <w:pStyle w:val="a3"/>
        <w:jc w:val="center"/>
        <w:rPr>
          <w:bCs/>
          <w:iCs/>
          <w:color w:val="000000"/>
        </w:rPr>
      </w:pPr>
    </w:p>
    <w:p w:rsidR="00623CB0" w:rsidRDefault="00623CB0" w:rsidP="00623CB0">
      <w:pPr>
        <w:pStyle w:val="a3"/>
        <w:jc w:val="center"/>
        <w:rPr>
          <w:bCs/>
          <w:iCs/>
          <w:color w:val="000000"/>
        </w:rPr>
      </w:pPr>
    </w:p>
    <w:p w:rsidR="005D1DED" w:rsidRDefault="009847D9" w:rsidP="00623CB0">
      <w:pPr>
        <w:pStyle w:val="a3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>Бугульма 2018</w:t>
      </w:r>
    </w:p>
    <w:p w:rsidR="00974CD6" w:rsidRDefault="00974CD6" w:rsidP="005D1DED">
      <w:pPr>
        <w:pStyle w:val="a3"/>
        <w:jc w:val="center"/>
        <w:rPr>
          <w:iCs/>
          <w:color w:val="000000"/>
          <w:sz w:val="28"/>
          <w:szCs w:val="28"/>
        </w:rPr>
      </w:pPr>
    </w:p>
    <w:p w:rsidR="00974CD6" w:rsidRDefault="00974CD6" w:rsidP="005D1DED">
      <w:pPr>
        <w:pStyle w:val="a3"/>
        <w:jc w:val="center"/>
        <w:rPr>
          <w:iCs/>
          <w:color w:val="000000"/>
          <w:sz w:val="28"/>
          <w:szCs w:val="28"/>
        </w:rPr>
      </w:pPr>
    </w:p>
    <w:p w:rsidR="00B710FF" w:rsidRPr="005D1DED" w:rsidRDefault="002104DB" w:rsidP="005D1DED">
      <w:pPr>
        <w:pStyle w:val="a3"/>
        <w:jc w:val="center"/>
        <w:rPr>
          <w:bCs/>
          <w:iCs/>
          <w:color w:val="000000"/>
          <w:sz w:val="28"/>
          <w:szCs w:val="28"/>
        </w:rPr>
      </w:pPr>
      <w:r w:rsidRPr="005D1DED">
        <w:rPr>
          <w:iCs/>
          <w:color w:val="000000"/>
          <w:sz w:val="28"/>
          <w:szCs w:val="28"/>
        </w:rPr>
        <w:t>Открытый урок студии эстрадного танца «ВЕРЕЙС»</w:t>
      </w:r>
    </w:p>
    <w:p w:rsidR="00B710FF" w:rsidRPr="005D1DED" w:rsidRDefault="00B710FF" w:rsidP="00B710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D1DED">
        <w:rPr>
          <w:iCs/>
          <w:color w:val="000000"/>
          <w:sz w:val="28"/>
          <w:szCs w:val="28"/>
        </w:rPr>
        <w:t xml:space="preserve">Тема: «Развитие музыкальности и </w:t>
      </w:r>
      <w:r w:rsidR="00CF42AB" w:rsidRPr="005D1DED">
        <w:rPr>
          <w:iCs/>
          <w:color w:val="000000"/>
          <w:sz w:val="28"/>
          <w:szCs w:val="28"/>
        </w:rPr>
        <w:t>выразительности.</w:t>
      </w:r>
      <w:r w:rsidRPr="005D1DED">
        <w:rPr>
          <w:iCs/>
          <w:color w:val="000000"/>
          <w:sz w:val="28"/>
          <w:szCs w:val="28"/>
        </w:rPr>
        <w:t>»</w:t>
      </w:r>
    </w:p>
    <w:p w:rsidR="00B710FF" w:rsidRPr="00866E5F" w:rsidRDefault="00B710FF" w:rsidP="004A20D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b/>
          <w:bCs/>
          <w:color w:val="000000"/>
          <w:sz w:val="28"/>
          <w:szCs w:val="28"/>
        </w:rPr>
        <w:t>Цели: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Формирование художественно-эстетического вкуса у детей средствами хореографии.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  <w:r w:rsidRPr="00866E5F">
        <w:rPr>
          <w:b/>
          <w:bCs/>
          <w:color w:val="000000"/>
          <w:sz w:val="28"/>
          <w:szCs w:val="28"/>
        </w:rPr>
        <w:t>Обучающая: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Научить детей слышать музыку, понимать ее интонацию, темп, ритм, размер, двигаться в соответствии с музыкой, танцевать ее.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Научить детей новому и отрабатывать пройденный материал.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  <w:r w:rsidRPr="00866E5F">
        <w:rPr>
          <w:b/>
          <w:bCs/>
          <w:color w:val="000000"/>
          <w:sz w:val="28"/>
          <w:szCs w:val="28"/>
        </w:rPr>
        <w:t>Воспитательная: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Развить чувства коллективизма, воспитание патриотизма к родному краю и любви культуры искусства других народов.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  <w:r w:rsidRPr="00866E5F">
        <w:rPr>
          <w:b/>
          <w:bCs/>
          <w:color w:val="000000"/>
          <w:sz w:val="28"/>
          <w:szCs w:val="28"/>
        </w:rPr>
        <w:t>Развивающая: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Формирование прочных знаний и умений, мыслительных способностей.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 xml:space="preserve">Проявить любовь к танцевальной культуре, развить моторные </w:t>
      </w:r>
      <w:proofErr w:type="gramStart"/>
      <w:r w:rsidRPr="00866E5F">
        <w:rPr>
          <w:color w:val="000000"/>
          <w:sz w:val="28"/>
          <w:szCs w:val="28"/>
        </w:rPr>
        <w:t>навыки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,точность</w:t>
      </w:r>
      <w:proofErr w:type="gramEnd"/>
      <w:r w:rsidRPr="00866E5F">
        <w:rPr>
          <w:color w:val="000000"/>
          <w:sz w:val="28"/>
          <w:szCs w:val="28"/>
        </w:rPr>
        <w:t xml:space="preserve"> 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движения,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координацию, дисциплину, способность преодолевать трудности.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  <w:r w:rsidRPr="00866E5F">
        <w:rPr>
          <w:b/>
          <w:bCs/>
          <w:color w:val="000000"/>
          <w:sz w:val="28"/>
          <w:szCs w:val="28"/>
        </w:rPr>
        <w:t>Контрольно-коррекционный: </w:t>
      </w:r>
      <w:r w:rsidRPr="00866E5F">
        <w:rPr>
          <w:color w:val="000000"/>
          <w:sz w:val="28"/>
          <w:szCs w:val="28"/>
        </w:rPr>
        <w:t>Результат учебного процесса, его изменения. Стараться самим контролировать и оценивать себя и своих товарищей, помогать, если это необходимо.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  <w:t>Тип урока: комбинированный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Метод обучения: комбинированный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Методическое преподавание: объясняющий, сообщающий, исполнительский</w:t>
      </w:r>
    </w:p>
    <w:p w:rsidR="004A20D4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</w:p>
    <w:p w:rsidR="00B710FF" w:rsidRPr="00866E5F" w:rsidRDefault="004A20D4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Задачей </w:t>
      </w:r>
      <w:r w:rsidR="00500C0E">
        <w:rPr>
          <w:b/>
          <w:bCs/>
          <w:color w:val="000000"/>
          <w:sz w:val="28"/>
          <w:szCs w:val="28"/>
        </w:rPr>
        <w:t xml:space="preserve">занятия </w:t>
      </w:r>
      <w:r w:rsidR="00B710FF" w:rsidRPr="00866E5F">
        <w:rPr>
          <w:b/>
          <w:bCs/>
          <w:color w:val="000000"/>
          <w:sz w:val="28"/>
          <w:szCs w:val="28"/>
        </w:rPr>
        <w:t>является активизация музыкального мышления детей через движение.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lastRenderedPageBreak/>
        <w:br/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Ход урока: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  <w:t>I. Организационный момент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1.поклон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2.объяснение темы цели урока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II. Прыжки: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1.простые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2.поджатые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3.тройные прыжки с паузой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4.разножка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Упражнения по диагонали: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1.ритмичные простые шаги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2.переменный шаг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3.галоп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4.подскоки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5.подскоки с переступанием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Портер: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1.В положение с</w:t>
      </w:r>
      <w:r w:rsidR="00386869" w:rsidRPr="00866E5F">
        <w:rPr>
          <w:color w:val="000000"/>
          <w:sz w:val="28"/>
          <w:szCs w:val="28"/>
        </w:rPr>
        <w:t>идя, ноги вытянуты вперед вместе</w:t>
      </w:r>
      <w:r w:rsidRPr="00866E5F">
        <w:rPr>
          <w:color w:val="000000"/>
          <w:sz w:val="28"/>
          <w:szCs w:val="28"/>
        </w:rPr>
        <w:t>,</w:t>
      </w:r>
      <w:r w:rsidR="00386869" w:rsidRPr="00866E5F">
        <w:rPr>
          <w:color w:val="000000"/>
          <w:sz w:val="28"/>
          <w:szCs w:val="28"/>
        </w:rPr>
        <w:t xml:space="preserve"> </w:t>
      </w:r>
      <w:proofErr w:type="spellStart"/>
      <w:r w:rsidRPr="00866E5F">
        <w:rPr>
          <w:color w:val="000000"/>
          <w:sz w:val="28"/>
          <w:szCs w:val="28"/>
        </w:rPr>
        <w:t>упр</w:t>
      </w:r>
      <w:proofErr w:type="spellEnd"/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.для стоп: вытягивание и сокращение вместе и поочередно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 xml:space="preserve">2.В положение сидя, ноги вытянуты вперед, </w:t>
      </w:r>
      <w:proofErr w:type="spellStart"/>
      <w:r w:rsidRPr="00866E5F">
        <w:rPr>
          <w:color w:val="000000"/>
          <w:sz w:val="28"/>
          <w:szCs w:val="28"/>
        </w:rPr>
        <w:t>упр</w:t>
      </w:r>
      <w:proofErr w:type="spellEnd"/>
      <w:r w:rsidR="00386869" w:rsidRPr="00866E5F">
        <w:rPr>
          <w:color w:val="000000"/>
          <w:sz w:val="28"/>
          <w:szCs w:val="28"/>
        </w:rPr>
        <w:t xml:space="preserve">  </w:t>
      </w:r>
      <w:r w:rsidRPr="00866E5F">
        <w:rPr>
          <w:color w:val="000000"/>
          <w:sz w:val="28"/>
          <w:szCs w:val="28"/>
        </w:rPr>
        <w:t>.на укрепление мышц шеи, плеч, рук.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3.В положение сидя, ноги вытянуты вперед, наклоны вперед, ноги раздвинуты широко по сторонам наклоны вправо, лево, вперед.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4.Упражнение для бедра, развороты ,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и поднимание ноги.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5.Броски прямой и согнутой ногой.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6.«березка».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7.В положении лежа на животе: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Поднимание и опускание спины с вытянутыми ногами.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Упражнение «лягушка».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Упражнение «лодочка».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lastRenderedPageBreak/>
        <w:t>Упражнение «корзиночка».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8.Упражнение для спины «кошечка,</w:t>
      </w:r>
      <w:r w:rsidR="00386869" w:rsidRPr="00866E5F">
        <w:rPr>
          <w:color w:val="000000"/>
          <w:sz w:val="28"/>
          <w:szCs w:val="28"/>
        </w:rPr>
        <w:t xml:space="preserve"> </w:t>
      </w:r>
      <w:r w:rsidRPr="00866E5F">
        <w:rPr>
          <w:color w:val="000000"/>
          <w:sz w:val="28"/>
          <w:szCs w:val="28"/>
        </w:rPr>
        <w:t>собачка».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9.Упражнение для растягивания верхней поверхности бедра: «стрелочка с прогибом в кольцо».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10.Упражнения на мышцы пресса.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11.Растяжка.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Учимся чувству ритма: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1.простые хлопки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2.хлопки под музыку в разных вариантах.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br/>
        <w:t>III. Повторение пройденного материала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Комбинация в русском характере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 xml:space="preserve">Комбинация </w:t>
      </w:r>
      <w:r w:rsidR="00386869" w:rsidRPr="00866E5F">
        <w:rPr>
          <w:color w:val="000000"/>
          <w:sz w:val="28"/>
          <w:szCs w:val="28"/>
        </w:rPr>
        <w:t>«полька» Движения русского танца</w:t>
      </w:r>
      <w:r w:rsidRPr="00866E5F">
        <w:rPr>
          <w:color w:val="000000"/>
          <w:sz w:val="28"/>
          <w:szCs w:val="28"/>
        </w:rPr>
        <w:t xml:space="preserve"> : елочка, гармошка.</w:t>
      </w:r>
    </w:p>
    <w:p w:rsidR="007C37AB" w:rsidRDefault="007C37AB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IV. Освоение методов: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В учебном процессе используются различные методы стимулирования, среди которых наиболее распространенным является соревнования, познавательная игра.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Например: дается задание, двое учеников выходят на середину класса, остальные наблюдают за исполнением, делают выводы по поводу ошибок, которые сделали или не сделали их одноклассники.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V. Анализ проделанной работы: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Трудности, с которыми приходится сталкиваться на уроках, это то, что набираем детей с разными данными без специального отбора, что и вносит определенные осложнения.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 уроках используются технические средства (маг</w:t>
      </w:r>
      <w:r w:rsidR="00386869" w:rsidRPr="00866E5F">
        <w:rPr>
          <w:color w:val="000000"/>
          <w:sz w:val="28"/>
          <w:szCs w:val="28"/>
        </w:rPr>
        <w:t>нитофон,</w:t>
      </w:r>
      <w:r w:rsidRPr="00866E5F">
        <w:rPr>
          <w:color w:val="000000"/>
          <w:sz w:val="28"/>
          <w:szCs w:val="28"/>
        </w:rPr>
        <w:t xml:space="preserve"> дидактический материал, костюмы, специальная обувь и</w:t>
      </w:r>
      <w:r w:rsidR="00386869" w:rsidRPr="00866E5F">
        <w:rPr>
          <w:color w:val="000000"/>
          <w:sz w:val="28"/>
          <w:szCs w:val="28"/>
        </w:rPr>
        <w:t xml:space="preserve"> др.). 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 уроках соблюдается техника безопасности. Дети с правилами ознакомлены.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 данном уроке дети показали хорошие знания, полученные ими, и с поставленными задачами справились успешно. Дети знают, что такое размер музыки, такт, затакт, начало и конец музыки, вступление, что и было показано в ходе урока.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Дети могут самостоятельно просчитать движение, исполнить и показать его под музыку.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lastRenderedPageBreak/>
        <w:t>Работая коллективом, а не по одному, учащиеся учатся работать сообща, слыша и понимая, чувствуя друг друга, что говорит об их стремлении и старании делать красиво и правильно вместе, а не по одному.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Урок прошел в хорошем ритме. Учащиеся реагируют на замечания педагога, стараются исправить свои ошибки и помочь своему товарищу, что говорит о хороших отношениях внутри группы. На уроки дети ходят с удовольствием.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На уроках создаются и используются проблемные ситуации, с которыми дети справляются, что активизирует познавательную деятельность учащихся. Даваемый материал интересен и доступен. Дети усваивают информацию хорошо.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Все движения строятся по принципу от простого к сложному, что дает завершенность всех учебных программ.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Используется дифференцированный подход в обучении, что формирует систематизацию специальных знаний, умений, навыков.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Творческий потенциал детей раскрыт не до конца, и есть возможность работать и исправлять ошибки, с которыми они столкнулись, другими методами, способами.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Цели и задачи, поставленные мной на уроке, были выполнены, в целом урок прошел легко, грамотно, в дружеской атмосфере</w:t>
      </w:r>
      <w:r w:rsidRPr="00866E5F">
        <w:rPr>
          <w:b/>
          <w:bCs/>
          <w:color w:val="000000"/>
          <w:sz w:val="28"/>
          <w:szCs w:val="28"/>
        </w:rPr>
        <w:t>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VI. Домашнее задание: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Регулярно дается задание на дом, такие как растягивание, учить новые движения и комбинации и т.д.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VII. Тезисы по теме :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Танцевальная комбинация – это соединение 2 или нескольких элементов с другими в различных сочетаниях, в различном порядке.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Музыкальное оформление урока способствует развитию музыкальности учащихся.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b/>
          <w:bCs/>
          <w:color w:val="000000"/>
          <w:sz w:val="28"/>
          <w:szCs w:val="28"/>
        </w:rPr>
        <w:t>Следует добиваться одновременного начала движения после вступления.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1 этап – согласование движений с музыкой.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2 этап – умение понимать интонацию.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3 этап – способность творчески отражать характер музыки, ритмичное, интонационное, национальное.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Необходимым условием развития музыкальности учащихся является разнообразие музыкального материала, это даст учащимся понятие об определенной народности, различных музыкальных размеров, интонаций, темпов.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lastRenderedPageBreak/>
        <w:br/>
      </w:r>
      <w:r w:rsidRPr="00866E5F">
        <w:rPr>
          <w:color w:val="000000"/>
          <w:sz w:val="28"/>
          <w:szCs w:val="28"/>
        </w:rPr>
        <w:br/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Так к</w:t>
      </w:r>
      <w:r w:rsidR="00386869" w:rsidRPr="00866E5F">
        <w:rPr>
          <w:color w:val="000000"/>
          <w:sz w:val="28"/>
          <w:szCs w:val="28"/>
        </w:rPr>
        <w:t xml:space="preserve">ак занятия </w:t>
      </w:r>
      <w:r w:rsidRPr="00866E5F">
        <w:rPr>
          <w:color w:val="000000"/>
          <w:sz w:val="28"/>
          <w:szCs w:val="28"/>
        </w:rPr>
        <w:t>осуществляются под музыку, необходимо обратить особое внимание на качество ее исполнения.  Высокохудожественная музыка воспитывает хороший вкус, расширяет музыкальный кру</w:t>
      </w:r>
      <w:r w:rsidR="00386869" w:rsidRPr="00866E5F">
        <w:rPr>
          <w:color w:val="000000"/>
          <w:sz w:val="28"/>
          <w:szCs w:val="28"/>
        </w:rPr>
        <w:t>гозор детей.</w:t>
      </w:r>
    </w:p>
    <w:p w:rsidR="00B710FF" w:rsidRPr="00866E5F" w:rsidRDefault="00F55340" w:rsidP="007C37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b/>
          <w:bCs/>
          <w:color w:val="000000"/>
          <w:sz w:val="28"/>
          <w:szCs w:val="28"/>
        </w:rPr>
        <w:t xml:space="preserve">Работа </w:t>
      </w:r>
      <w:r w:rsidR="00B710FF" w:rsidRPr="00866E5F">
        <w:rPr>
          <w:b/>
          <w:bCs/>
          <w:color w:val="000000"/>
          <w:sz w:val="28"/>
          <w:szCs w:val="28"/>
        </w:rPr>
        <w:t>ведется в двух направлениях:</w:t>
      </w:r>
    </w:p>
    <w:p w:rsidR="00B710FF" w:rsidRPr="00866E5F" w:rsidRDefault="00B710FF" w:rsidP="00B710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Формирование музыкально-слуховых представлений. Сюда относятся следующие темы: восприятие характера музыки, темпа, динамики, регистровой окраски, метроритма и структуры музыкальных произведений (что не исключает, однако, работы над целостным восприятием музыкального произведения).</w:t>
      </w:r>
    </w:p>
    <w:p w:rsidR="00B710FF" w:rsidRPr="00866E5F" w:rsidRDefault="00B710FF" w:rsidP="00B710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Работа над совершенствованием движений. На занятиях используются: упражнения с музыкально-ритмическими и двигательными задачами, гимнастические упражнения, музыкально-ритмические игры, танцевальные элементы, танцы и этюды. В зависимости от задач, поставленных педагогом, подбирается соответствующий музыкальный материал.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Определенное место в творческом развитии детей должно быть отведено этюдам. В этюдах дети самостоятельно находят нужные движения (ходьбу, бег, подскоки, кружение и т.д.) и сочетания их. Музыкально-ритмические игры также способствуют развитию творческой активности и музыкальных способностей детей.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Работая над восприятием характера музыки, педагог должен способствовать развитию отзывчивости на музыку, помогая детям через движение проникнуть в образное содержание данного произведения. Например, бег мелкими шагами, широким шагом, шагом медленным, кружением и т.д. Выполнение ритмического рисунка проводится в виде хлопков под музыку в ладоши, а также шагами или фиксируется условными движениями.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Определенное место на уроке отводится изучению элементов танцевальных движений и танцев. Элементы танцевальных движений прорабатываются в специальных упражнениях и в дальнейшем используются в танцах, играх, а также в свободном творчестве детей.</w:t>
      </w:r>
    </w:p>
    <w:p w:rsidR="00B710FF" w:rsidRPr="00866E5F" w:rsidRDefault="00B710FF" w:rsidP="00B7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6E5F">
        <w:rPr>
          <w:color w:val="000000"/>
          <w:sz w:val="28"/>
          <w:szCs w:val="28"/>
        </w:rPr>
        <w:t>Необходимо также выделить определенное место для национальных народных плясок и танцев, используя соответствующий музыкальный материал.</w:t>
      </w:r>
    </w:p>
    <w:p w:rsidR="003868B6" w:rsidRDefault="00D76966" w:rsidP="00386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Ссылка: </w:t>
      </w:r>
      <w:hyperlink r:id="rId5" w:history="1">
        <w:r w:rsidRPr="004D01E8">
          <w:rPr>
            <w:rStyle w:val="a4"/>
            <w:rFonts w:ascii="Times New Roman" w:hAnsi="Times New Roman" w:cs="Times New Roman"/>
            <w:b/>
            <w:sz w:val="28"/>
            <w:szCs w:val="28"/>
            <w:lang w:bidi="en-US"/>
          </w:rPr>
          <w:t>https://edu.tatar.ru/bugulma/center_4/</w:t>
        </w:r>
      </w:hyperlink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A10C90" w:rsidRPr="00866E5F" w:rsidRDefault="00A10C90">
      <w:pPr>
        <w:rPr>
          <w:rFonts w:ascii="Times New Roman" w:hAnsi="Times New Roman" w:cs="Times New Roman"/>
          <w:sz w:val="28"/>
          <w:szCs w:val="28"/>
        </w:rPr>
      </w:pPr>
    </w:p>
    <w:sectPr w:rsidR="00A10C90" w:rsidRPr="0086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E1567"/>
    <w:multiLevelType w:val="multilevel"/>
    <w:tmpl w:val="76145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12"/>
    <w:rsid w:val="000424A8"/>
    <w:rsid w:val="002104DB"/>
    <w:rsid w:val="00386869"/>
    <w:rsid w:val="003868B6"/>
    <w:rsid w:val="004A20D4"/>
    <w:rsid w:val="004C3D05"/>
    <w:rsid w:val="00500C0E"/>
    <w:rsid w:val="00531DEF"/>
    <w:rsid w:val="005D1DED"/>
    <w:rsid w:val="005E6A12"/>
    <w:rsid w:val="00623CB0"/>
    <w:rsid w:val="007C37AB"/>
    <w:rsid w:val="007C7927"/>
    <w:rsid w:val="00866E5F"/>
    <w:rsid w:val="00965AC9"/>
    <w:rsid w:val="00974CD6"/>
    <w:rsid w:val="009847D9"/>
    <w:rsid w:val="00A10C90"/>
    <w:rsid w:val="00A54368"/>
    <w:rsid w:val="00B710FF"/>
    <w:rsid w:val="00CF42AB"/>
    <w:rsid w:val="00D76966"/>
    <w:rsid w:val="00E96A3C"/>
    <w:rsid w:val="00F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2A7B"/>
  <w15:chartTrackingRefBased/>
  <w15:docId w15:val="{FCD79639-200B-4B91-9041-FD495082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6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gulma/center_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2018-05-16T07:00:00Z</dcterms:created>
  <dcterms:modified xsi:type="dcterms:W3CDTF">2019-02-18T05:11:00Z</dcterms:modified>
</cp:coreProperties>
</file>